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69" w:rsidRDefault="007F0569" w:rsidP="00E742CF">
      <w:pPr>
        <w:spacing w:line="240" w:lineRule="auto"/>
        <w:jc w:val="center"/>
        <w:rPr>
          <w:b/>
          <w:bCs/>
          <w:sz w:val="28"/>
        </w:rPr>
      </w:pPr>
    </w:p>
    <w:p w:rsidR="00E742CF" w:rsidRDefault="00E742CF" w:rsidP="00E742CF">
      <w:pPr>
        <w:spacing w:line="240" w:lineRule="auto"/>
        <w:jc w:val="center"/>
        <w:rPr>
          <w:b/>
          <w:bCs/>
          <w:sz w:val="28"/>
        </w:rPr>
      </w:pPr>
      <w:r w:rsidRPr="00990CF4">
        <w:rPr>
          <w:b/>
          <w:bCs/>
          <w:sz w:val="28"/>
        </w:rPr>
        <w:t xml:space="preserve">Příloha </w:t>
      </w:r>
      <w:r>
        <w:rPr>
          <w:b/>
          <w:bCs/>
          <w:sz w:val="28"/>
        </w:rPr>
        <w:t xml:space="preserve">č. 4 </w:t>
      </w:r>
      <w:r w:rsidR="00AE0811">
        <w:rPr>
          <w:b/>
          <w:bCs/>
          <w:sz w:val="28"/>
        </w:rPr>
        <w:t>výzvy</w:t>
      </w:r>
    </w:p>
    <w:p w:rsidR="00E742CF" w:rsidRPr="00E742CF" w:rsidRDefault="00E742CF" w:rsidP="00E742CF">
      <w:pPr>
        <w:rPr>
          <w:highlight w:val="lightGray"/>
        </w:rPr>
      </w:pPr>
    </w:p>
    <w:p w:rsidR="00530A82" w:rsidRPr="0084100D" w:rsidRDefault="00530A82" w:rsidP="00577C78">
      <w:pPr>
        <w:pStyle w:val="Nadpis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sz w:val="22"/>
          <w:szCs w:val="32"/>
          <w:highlight w:val="lightGray"/>
          <w:u w:val="single"/>
          <w:shd w:val="clear" w:color="auto" w:fill="F79646"/>
        </w:rPr>
      </w:pPr>
      <w:r w:rsidRPr="0084100D">
        <w:rPr>
          <w:sz w:val="22"/>
          <w:szCs w:val="32"/>
          <w:highlight w:val="lightGray"/>
          <w:u w:val="single"/>
          <w:shd w:val="clear" w:color="auto" w:fill="F79646"/>
        </w:rPr>
        <w:t xml:space="preserve">ČESTNÉ PROHLÁŠENÍ DODAVATELE O SPLNĚNÍ </w:t>
      </w:r>
    </w:p>
    <w:p w:rsidR="00C367CB" w:rsidRPr="0084100D" w:rsidRDefault="00530A82" w:rsidP="00577C78">
      <w:pPr>
        <w:pStyle w:val="Nadpis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sz w:val="22"/>
          <w:szCs w:val="32"/>
          <w:u w:val="single"/>
        </w:rPr>
      </w:pPr>
      <w:r w:rsidRPr="0084100D">
        <w:rPr>
          <w:sz w:val="22"/>
          <w:szCs w:val="32"/>
          <w:highlight w:val="lightGray"/>
          <w:u w:val="single"/>
          <w:shd w:val="clear" w:color="auto" w:fill="F79646"/>
        </w:rPr>
        <w:t>ZÁKLADNÍCH KVALIFIKAČNÍCH PŘEDPOKLADŮ</w:t>
      </w:r>
      <w:r w:rsidRPr="0084100D">
        <w:rPr>
          <w:sz w:val="22"/>
          <w:szCs w:val="32"/>
          <w:u w:val="single"/>
          <w:shd w:val="clear" w:color="auto" w:fill="F79646"/>
        </w:rPr>
        <w:t xml:space="preserve"> </w:t>
      </w:r>
    </w:p>
    <w:p w:rsidR="004377EF" w:rsidRPr="0084100D" w:rsidRDefault="004377EF" w:rsidP="00577C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Book Antiqua" w:hAnsi="Book Antiqua"/>
          <w:sz w:val="10"/>
          <w:szCs w:val="10"/>
        </w:rPr>
      </w:pPr>
    </w:p>
    <w:p w:rsidR="0042067F" w:rsidRPr="00A71F13" w:rsidRDefault="0042067F">
      <w:pPr>
        <w:rPr>
          <w:rFonts w:ascii="Book Antiqua" w:hAnsi="Book Antiqua" w:cs="Arial"/>
          <w:sz w:val="20"/>
          <w:szCs w:val="20"/>
        </w:rPr>
      </w:pPr>
    </w:p>
    <w:p w:rsidR="00C367CB" w:rsidRPr="007F0569" w:rsidRDefault="00C367CB" w:rsidP="00C367CB">
      <w:pPr>
        <w:jc w:val="center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0569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Já, níže podepsaný </w:t>
      </w:r>
    </w:p>
    <w:p w:rsidR="004377EF" w:rsidRPr="007F0569" w:rsidRDefault="004377EF" w:rsidP="00C367CB">
      <w:pPr>
        <w:jc w:val="center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22FB" w:rsidRPr="007F0569" w:rsidRDefault="00F139DA" w:rsidP="00C367CB">
      <w:pPr>
        <w:jc w:val="center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0569">
        <w:rPr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………………………………………..</w:t>
      </w:r>
    </w:p>
    <w:p w:rsidR="00A65CE2" w:rsidRPr="007F0569" w:rsidRDefault="0084100D" w:rsidP="0042067F">
      <w:pPr>
        <w:jc w:val="center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0569">
        <w:rPr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…………….</w:t>
      </w:r>
      <w:r w:rsidR="00227278" w:rsidRPr="007F0569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227278" w:rsidRPr="007F0569">
        <w:rPr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společnosti</w:t>
      </w:r>
      <w:proofErr w:type="gramEnd"/>
      <w:r w:rsidR="00A65CE2" w:rsidRPr="007F0569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C367CB" w:rsidRPr="007F0569" w:rsidRDefault="00F139DA" w:rsidP="00C367CB">
      <w:pPr>
        <w:jc w:val="center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0569">
        <w:rPr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…………………….</w:t>
      </w:r>
      <w:r w:rsidR="00B27952" w:rsidRPr="007F0569">
        <w:rPr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27952" w:rsidRPr="007F0569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D22FB" w:rsidRPr="007F0569" w:rsidRDefault="00683582" w:rsidP="00AD22FB">
      <w:pPr>
        <w:jc w:val="center"/>
        <w:rPr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0569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sídlem </w:t>
      </w:r>
      <w:bookmarkStart w:id="0" w:name="OLE_LINK1"/>
      <w:bookmarkStart w:id="1" w:name="OLE_LINK2"/>
      <w:r w:rsidR="00F139DA" w:rsidRPr="007F0569">
        <w:rPr>
          <w:bCs/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</w:t>
      </w:r>
    </w:p>
    <w:p w:rsidR="00F139DA" w:rsidRPr="007F0569" w:rsidRDefault="00F139DA" w:rsidP="00AD22FB">
      <w:pPr>
        <w:jc w:val="center"/>
        <w:rPr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0569">
        <w:rPr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IČ</w:t>
      </w:r>
      <w:r w:rsidRPr="007F0569">
        <w:rPr>
          <w:bCs/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</w:t>
      </w:r>
    </w:p>
    <w:bookmarkEnd w:id="0"/>
    <w:bookmarkEnd w:id="1"/>
    <w:p w:rsidR="00C367CB" w:rsidRPr="00A71F13" w:rsidRDefault="00C367CB" w:rsidP="00AD22FB">
      <w:pPr>
        <w:rPr>
          <w:sz w:val="20"/>
          <w:szCs w:val="20"/>
        </w:rPr>
      </w:pPr>
    </w:p>
    <w:p w:rsidR="00B27952" w:rsidRPr="0084100D" w:rsidRDefault="00B27952" w:rsidP="00C367CB">
      <w:pPr>
        <w:jc w:val="center"/>
        <w:rPr>
          <w:sz w:val="20"/>
          <w:szCs w:val="20"/>
        </w:rPr>
      </w:pPr>
      <w:r w:rsidRPr="0084100D">
        <w:rPr>
          <w:sz w:val="20"/>
          <w:szCs w:val="20"/>
        </w:rPr>
        <w:t xml:space="preserve">v souladu s ustanovením </w:t>
      </w:r>
      <w:r w:rsidR="00C367CB" w:rsidRPr="0084100D">
        <w:rPr>
          <w:sz w:val="20"/>
          <w:szCs w:val="20"/>
        </w:rPr>
        <w:t>§ 53 odst. 1 písm. a), b), c), d), e), f), g), h), i)</w:t>
      </w:r>
      <w:r w:rsidR="000542BD" w:rsidRPr="0084100D">
        <w:rPr>
          <w:sz w:val="20"/>
          <w:szCs w:val="20"/>
        </w:rPr>
        <w:t>, j)</w:t>
      </w:r>
      <w:r w:rsidR="00EE5396" w:rsidRPr="0084100D">
        <w:rPr>
          <w:sz w:val="20"/>
          <w:szCs w:val="20"/>
        </w:rPr>
        <w:t xml:space="preserve">, k) </w:t>
      </w:r>
      <w:r w:rsidR="00EE4133" w:rsidRPr="0084100D">
        <w:rPr>
          <w:sz w:val="20"/>
          <w:szCs w:val="20"/>
        </w:rPr>
        <w:t xml:space="preserve"> </w:t>
      </w:r>
    </w:p>
    <w:p w:rsidR="00683582" w:rsidRPr="0084100D" w:rsidRDefault="00C367CB" w:rsidP="00C367CB">
      <w:pPr>
        <w:jc w:val="center"/>
        <w:rPr>
          <w:sz w:val="20"/>
          <w:szCs w:val="20"/>
        </w:rPr>
      </w:pPr>
      <w:r w:rsidRPr="0084100D">
        <w:rPr>
          <w:sz w:val="20"/>
          <w:szCs w:val="20"/>
        </w:rPr>
        <w:t>zákona č. 137/2006 Sb., o veřejných zakázkách, v platném znění (dále jen zákon)</w:t>
      </w:r>
      <w:r w:rsidR="00683582" w:rsidRPr="0084100D">
        <w:rPr>
          <w:sz w:val="20"/>
          <w:szCs w:val="20"/>
        </w:rPr>
        <w:t xml:space="preserve">, </w:t>
      </w:r>
    </w:p>
    <w:p w:rsidR="00683582" w:rsidRPr="0084100D" w:rsidRDefault="00683582" w:rsidP="00C367CB">
      <w:pPr>
        <w:jc w:val="center"/>
        <w:rPr>
          <w:sz w:val="10"/>
          <w:szCs w:val="10"/>
        </w:rPr>
      </w:pPr>
    </w:p>
    <w:p w:rsidR="008D34EC" w:rsidRPr="0084100D" w:rsidRDefault="008D34EC" w:rsidP="008D34EC">
      <w:pPr>
        <w:jc w:val="center"/>
        <w:rPr>
          <w:b/>
          <w:sz w:val="20"/>
          <w:szCs w:val="20"/>
        </w:rPr>
      </w:pPr>
      <w:r w:rsidRPr="0084100D">
        <w:rPr>
          <w:b/>
          <w:sz w:val="20"/>
          <w:szCs w:val="20"/>
        </w:rPr>
        <w:t>čestně prohlašuji, že základní kvalifikační předpoklady uvedené níže splňuj</w:t>
      </w:r>
      <w:r w:rsidR="0084100D">
        <w:rPr>
          <w:b/>
          <w:sz w:val="20"/>
          <w:szCs w:val="20"/>
        </w:rPr>
        <w:t xml:space="preserve">e </w:t>
      </w:r>
      <w:r w:rsidR="007F0569">
        <w:rPr>
          <w:b/>
          <w:sz w:val="20"/>
          <w:szCs w:val="20"/>
        </w:rPr>
        <w:t xml:space="preserve">jak </w:t>
      </w:r>
      <w:r w:rsidR="0084100D">
        <w:rPr>
          <w:b/>
          <w:sz w:val="20"/>
          <w:szCs w:val="20"/>
        </w:rPr>
        <w:t>výše uvedená</w:t>
      </w:r>
    </w:p>
    <w:p w:rsidR="00C367CB" w:rsidRPr="0084100D" w:rsidRDefault="008D34EC" w:rsidP="008D34EC">
      <w:pPr>
        <w:jc w:val="center"/>
        <w:rPr>
          <w:b/>
          <w:sz w:val="20"/>
          <w:szCs w:val="20"/>
        </w:rPr>
      </w:pPr>
      <w:r w:rsidRPr="0084100D">
        <w:rPr>
          <w:b/>
          <w:sz w:val="20"/>
          <w:szCs w:val="20"/>
          <w:highlight w:val="yellow"/>
        </w:rPr>
        <w:t>právnická osoba (dodavatel), tak i členové statutárního orgán</w:t>
      </w:r>
      <w:r w:rsidR="0084100D">
        <w:rPr>
          <w:b/>
          <w:sz w:val="20"/>
          <w:szCs w:val="20"/>
          <w:highlight w:val="yellow"/>
        </w:rPr>
        <w:t xml:space="preserve">u </w:t>
      </w:r>
      <w:r w:rsidR="0084100D" w:rsidRPr="0084100D">
        <w:rPr>
          <w:b/>
          <w:sz w:val="20"/>
          <w:szCs w:val="20"/>
          <w:highlight w:val="yellow"/>
        </w:rPr>
        <w:t>/ fyzická osoba - podnikatel</w:t>
      </w:r>
    </w:p>
    <w:p w:rsidR="004067E9" w:rsidRPr="0084100D" w:rsidRDefault="004067E9" w:rsidP="004377EF">
      <w:pPr>
        <w:rPr>
          <w:sz w:val="10"/>
          <w:szCs w:val="10"/>
        </w:rPr>
      </w:pPr>
    </w:p>
    <w:p w:rsidR="008D34EC" w:rsidRPr="0084100D" w:rsidRDefault="008D34EC" w:rsidP="008D34EC">
      <w:pPr>
        <w:adjustRightInd w:val="0"/>
        <w:spacing w:line="240" w:lineRule="auto"/>
        <w:jc w:val="left"/>
        <w:rPr>
          <w:bCs/>
          <w:sz w:val="20"/>
          <w:szCs w:val="20"/>
        </w:rPr>
      </w:pPr>
      <w:r w:rsidRPr="0084100D">
        <w:rPr>
          <w:bCs/>
          <w:sz w:val="20"/>
          <w:szCs w:val="20"/>
        </w:rPr>
        <w:t>Základní kvalifikační předpoklady splňuje dodavatel:</w:t>
      </w:r>
    </w:p>
    <w:p w:rsidR="008D34EC" w:rsidRPr="0084100D" w:rsidRDefault="008D34EC" w:rsidP="008D34EC">
      <w:pPr>
        <w:adjustRightInd w:val="0"/>
        <w:spacing w:line="240" w:lineRule="auto"/>
        <w:jc w:val="left"/>
        <w:rPr>
          <w:sz w:val="20"/>
          <w:szCs w:val="20"/>
        </w:rPr>
      </w:pPr>
    </w:p>
    <w:p w:rsidR="0042067F" w:rsidRPr="0084100D" w:rsidRDefault="0042067F" w:rsidP="0084100D">
      <w:pPr>
        <w:numPr>
          <w:ilvl w:val="0"/>
          <w:numId w:val="21"/>
        </w:numPr>
        <w:tabs>
          <w:tab w:val="clear" w:pos="720"/>
        </w:tabs>
        <w:ind w:left="284"/>
        <w:rPr>
          <w:bCs/>
          <w:sz w:val="20"/>
          <w:szCs w:val="20"/>
          <w:u w:val="single"/>
        </w:rPr>
      </w:pPr>
      <w:r w:rsidRPr="0084100D">
        <w:rPr>
          <w:bCs/>
          <w:sz w:val="20"/>
          <w:szCs w:val="20"/>
          <w:u w:val="single"/>
        </w:rPr>
        <w:t xml:space="preserve">dle </w:t>
      </w:r>
      <w:r w:rsidRPr="0084100D">
        <w:rPr>
          <w:bCs/>
          <w:i/>
          <w:sz w:val="20"/>
          <w:szCs w:val="20"/>
          <w:u w:val="single"/>
        </w:rPr>
        <w:t>§ 53 odst. 1 písm. a</w:t>
      </w:r>
      <w:r w:rsidRPr="0084100D">
        <w:rPr>
          <w:bCs/>
          <w:sz w:val="20"/>
          <w:szCs w:val="20"/>
          <w:u w:val="single"/>
        </w:rPr>
        <w:t>) zákona</w:t>
      </w:r>
    </w:p>
    <w:p w:rsidR="004F6CF9" w:rsidRPr="0084100D" w:rsidRDefault="008D34EC" w:rsidP="0084100D">
      <w:pPr>
        <w:ind w:left="284"/>
        <w:rPr>
          <w:bCs/>
          <w:sz w:val="20"/>
          <w:szCs w:val="20"/>
        </w:rPr>
      </w:pPr>
      <w:r w:rsidRPr="0084100D">
        <w:rPr>
          <w:b/>
          <w:bCs/>
          <w:sz w:val="20"/>
          <w:szCs w:val="20"/>
        </w:rPr>
        <w:t>který</w:t>
      </w:r>
      <w:r w:rsidRPr="0084100D">
        <w:rPr>
          <w:bCs/>
          <w:sz w:val="20"/>
          <w:szCs w:val="20"/>
        </w:rPr>
        <w:t xml:space="preserve"> </w:t>
      </w:r>
      <w:r w:rsidRPr="0084100D">
        <w:rPr>
          <w:b/>
          <w:bCs/>
          <w:sz w:val="20"/>
          <w:szCs w:val="20"/>
        </w:rPr>
        <w:t>nebyl</w:t>
      </w:r>
      <w:r w:rsidRPr="0084100D">
        <w:rPr>
          <w:bCs/>
          <w:sz w:val="20"/>
          <w:szCs w:val="20"/>
        </w:rPr>
        <w:t xml:space="preserve"> pravomocně odsouzen (ani žádný z členů statutárního orgánu)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</w:t>
      </w:r>
      <w:r w:rsidR="002C561E" w:rsidRPr="0084100D">
        <w:rPr>
          <w:bCs/>
          <w:sz w:val="20"/>
          <w:szCs w:val="20"/>
        </w:rPr>
        <w:t>.</w:t>
      </w:r>
    </w:p>
    <w:p w:rsidR="009941C8" w:rsidRPr="0084100D" w:rsidRDefault="009941C8" w:rsidP="009941C8">
      <w:pPr>
        <w:ind w:left="360"/>
        <w:rPr>
          <w:bCs/>
          <w:sz w:val="10"/>
          <w:szCs w:val="10"/>
        </w:rPr>
      </w:pPr>
    </w:p>
    <w:p w:rsidR="0042067F" w:rsidRPr="0084100D" w:rsidRDefault="0042067F" w:rsidP="0084100D">
      <w:pPr>
        <w:numPr>
          <w:ilvl w:val="0"/>
          <w:numId w:val="21"/>
        </w:numPr>
        <w:tabs>
          <w:tab w:val="clear" w:pos="720"/>
        </w:tabs>
        <w:ind w:left="284"/>
        <w:rPr>
          <w:bCs/>
          <w:sz w:val="20"/>
          <w:szCs w:val="20"/>
          <w:u w:val="single"/>
        </w:rPr>
      </w:pPr>
      <w:r w:rsidRPr="0084100D">
        <w:rPr>
          <w:bCs/>
          <w:i/>
          <w:sz w:val="20"/>
          <w:szCs w:val="20"/>
          <w:u w:val="single"/>
        </w:rPr>
        <w:t>§ 53 odst. 1 písm. b) zákona</w:t>
      </w:r>
    </w:p>
    <w:p w:rsidR="00163C1C" w:rsidRDefault="008D34EC" w:rsidP="0084100D">
      <w:pPr>
        <w:ind w:left="284"/>
        <w:rPr>
          <w:bCs/>
          <w:sz w:val="20"/>
          <w:szCs w:val="20"/>
        </w:rPr>
      </w:pPr>
      <w:r w:rsidRPr="0084100D">
        <w:rPr>
          <w:b/>
          <w:bCs/>
          <w:sz w:val="20"/>
          <w:szCs w:val="20"/>
        </w:rPr>
        <w:t>který</w:t>
      </w:r>
      <w:r w:rsidRPr="0084100D">
        <w:rPr>
          <w:bCs/>
          <w:sz w:val="20"/>
          <w:szCs w:val="20"/>
        </w:rPr>
        <w:t xml:space="preserve"> </w:t>
      </w:r>
      <w:r w:rsidRPr="0084100D">
        <w:rPr>
          <w:b/>
          <w:bCs/>
          <w:sz w:val="20"/>
          <w:szCs w:val="20"/>
        </w:rPr>
        <w:t>nebyl</w:t>
      </w:r>
      <w:r w:rsidRPr="0084100D">
        <w:rPr>
          <w:bCs/>
          <w:sz w:val="20"/>
          <w:szCs w:val="20"/>
        </w:rPr>
        <w:t xml:space="preserve"> pravomocně odsouzen (ani žádný z členů statutárního orgánu) pro trestný čin, jehož skutková podstata souvisí s předmětem podnikání dodavatele podle zvláštních</w:t>
      </w:r>
      <w:r w:rsidR="007F0569">
        <w:rPr>
          <w:bCs/>
          <w:sz w:val="20"/>
          <w:szCs w:val="20"/>
        </w:rPr>
        <w:t xml:space="preserve"> právních předpisů nebo došlo k </w:t>
      </w:r>
      <w:r w:rsidRPr="0084100D">
        <w:rPr>
          <w:bCs/>
          <w:sz w:val="20"/>
          <w:szCs w:val="20"/>
        </w:rPr>
        <w:t>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</w:t>
      </w:r>
      <w:r w:rsidR="007F0569">
        <w:rPr>
          <w:bCs/>
          <w:sz w:val="20"/>
          <w:szCs w:val="20"/>
        </w:rPr>
        <w:t>avatel splňovat jak ve vztahu k </w:t>
      </w:r>
      <w:bookmarkStart w:id="2" w:name="_GoBack"/>
      <w:bookmarkEnd w:id="2"/>
      <w:r w:rsidRPr="0084100D">
        <w:rPr>
          <w:bCs/>
          <w:sz w:val="20"/>
          <w:szCs w:val="20"/>
        </w:rPr>
        <w:t>území České republiky, tak k zemi svého sídla, místa podnikání či bydliště</w:t>
      </w:r>
      <w:r w:rsidR="00022881" w:rsidRPr="0084100D">
        <w:rPr>
          <w:bCs/>
          <w:sz w:val="20"/>
          <w:szCs w:val="20"/>
        </w:rPr>
        <w:t>.</w:t>
      </w:r>
    </w:p>
    <w:p w:rsidR="004F6CF9" w:rsidRPr="0084100D" w:rsidRDefault="004F6CF9" w:rsidP="004F6CF9">
      <w:pPr>
        <w:rPr>
          <w:bCs/>
          <w:sz w:val="10"/>
          <w:szCs w:val="10"/>
        </w:rPr>
      </w:pPr>
    </w:p>
    <w:p w:rsidR="0042067F" w:rsidRPr="0084100D" w:rsidRDefault="0042067F" w:rsidP="007F0569">
      <w:pPr>
        <w:keepNext/>
        <w:numPr>
          <w:ilvl w:val="0"/>
          <w:numId w:val="21"/>
        </w:numPr>
        <w:tabs>
          <w:tab w:val="clear" w:pos="720"/>
        </w:tabs>
        <w:ind w:left="283" w:hanging="357"/>
        <w:rPr>
          <w:bCs/>
          <w:sz w:val="20"/>
          <w:szCs w:val="20"/>
          <w:u w:val="single"/>
        </w:rPr>
      </w:pPr>
      <w:r w:rsidRPr="0084100D">
        <w:rPr>
          <w:bCs/>
          <w:i/>
          <w:sz w:val="20"/>
          <w:szCs w:val="20"/>
          <w:u w:val="single"/>
        </w:rPr>
        <w:lastRenderedPageBreak/>
        <w:t>§ 53 odst. 1 písm. c) zákona</w:t>
      </w:r>
    </w:p>
    <w:p w:rsidR="004067E9" w:rsidRDefault="003B4B51" w:rsidP="0084100D">
      <w:pPr>
        <w:ind w:left="284"/>
        <w:rPr>
          <w:bCs/>
          <w:sz w:val="20"/>
          <w:szCs w:val="20"/>
        </w:rPr>
      </w:pPr>
      <w:r w:rsidRPr="0084100D">
        <w:rPr>
          <w:b/>
          <w:bCs/>
          <w:sz w:val="20"/>
          <w:szCs w:val="20"/>
        </w:rPr>
        <w:t>který</w:t>
      </w:r>
      <w:r w:rsidR="00163C1C" w:rsidRPr="0084100D">
        <w:rPr>
          <w:bCs/>
          <w:sz w:val="20"/>
          <w:szCs w:val="20"/>
        </w:rPr>
        <w:t xml:space="preserve"> </w:t>
      </w:r>
      <w:r w:rsidR="00A65CE2" w:rsidRPr="0084100D">
        <w:rPr>
          <w:bCs/>
          <w:sz w:val="20"/>
          <w:szCs w:val="20"/>
        </w:rPr>
        <w:t xml:space="preserve">v posledních 3 letech </w:t>
      </w:r>
      <w:r w:rsidR="00163C1C" w:rsidRPr="0084100D">
        <w:rPr>
          <w:b/>
          <w:bCs/>
          <w:sz w:val="20"/>
          <w:szCs w:val="20"/>
        </w:rPr>
        <w:t>nenaplnil</w:t>
      </w:r>
      <w:r w:rsidR="00163C1C" w:rsidRPr="0084100D">
        <w:rPr>
          <w:bCs/>
          <w:sz w:val="20"/>
          <w:szCs w:val="20"/>
        </w:rPr>
        <w:t xml:space="preserve"> skutkovou podstatu jednání nekalé soutěže formou podplácení podle zvláštního právního předpisu</w:t>
      </w:r>
      <w:r w:rsidR="00022881" w:rsidRPr="0084100D">
        <w:rPr>
          <w:bCs/>
          <w:sz w:val="20"/>
          <w:szCs w:val="20"/>
        </w:rPr>
        <w:t xml:space="preserve"> </w:t>
      </w:r>
      <w:r w:rsidR="004E6C0B" w:rsidRPr="0084100D">
        <w:rPr>
          <w:rStyle w:val="Znakapoznpodarou"/>
          <w:bCs/>
          <w:sz w:val="20"/>
          <w:szCs w:val="20"/>
        </w:rPr>
        <w:footnoteReference w:id="1"/>
      </w:r>
      <w:r w:rsidR="005E4C7C" w:rsidRPr="0084100D">
        <w:rPr>
          <w:bCs/>
          <w:sz w:val="20"/>
          <w:szCs w:val="20"/>
        </w:rPr>
        <w:t>.</w:t>
      </w:r>
    </w:p>
    <w:p w:rsidR="0042067F" w:rsidRPr="0084100D" w:rsidRDefault="0042067F" w:rsidP="0084100D">
      <w:pPr>
        <w:numPr>
          <w:ilvl w:val="0"/>
          <w:numId w:val="22"/>
        </w:numPr>
        <w:tabs>
          <w:tab w:val="clear" w:pos="720"/>
        </w:tabs>
        <w:ind w:left="284"/>
        <w:rPr>
          <w:bCs/>
          <w:sz w:val="20"/>
          <w:szCs w:val="20"/>
          <w:u w:val="single"/>
        </w:rPr>
      </w:pPr>
      <w:r w:rsidRPr="0084100D">
        <w:rPr>
          <w:bCs/>
          <w:i/>
          <w:sz w:val="20"/>
          <w:szCs w:val="20"/>
          <w:u w:val="single"/>
        </w:rPr>
        <w:t>§ 53 odst. 1 písm. d) zákona</w:t>
      </w:r>
    </w:p>
    <w:p w:rsidR="00A11BBE" w:rsidRPr="0084100D" w:rsidRDefault="00A11BBE" w:rsidP="0084100D">
      <w:pPr>
        <w:ind w:left="284"/>
        <w:rPr>
          <w:bCs/>
          <w:sz w:val="20"/>
          <w:szCs w:val="20"/>
        </w:rPr>
      </w:pPr>
      <w:r w:rsidRPr="0084100D">
        <w:rPr>
          <w:sz w:val="20"/>
          <w:szCs w:val="20"/>
        </w:rPr>
        <w:t xml:space="preserve">vůči majetku </w:t>
      </w:r>
      <w:r w:rsidR="009941C8" w:rsidRPr="0084100D">
        <w:rPr>
          <w:b/>
          <w:sz w:val="20"/>
          <w:szCs w:val="20"/>
        </w:rPr>
        <w:t>dodavatele</w:t>
      </w:r>
      <w:r w:rsidRPr="0084100D">
        <w:rPr>
          <w:sz w:val="20"/>
          <w:szCs w:val="20"/>
        </w:rPr>
        <w:t xml:space="preserve"> </w:t>
      </w:r>
      <w:r w:rsidRPr="0084100D">
        <w:rPr>
          <w:b/>
          <w:sz w:val="20"/>
          <w:szCs w:val="20"/>
        </w:rPr>
        <w:t>neprobíhá</w:t>
      </w:r>
      <w:r w:rsidRPr="0084100D">
        <w:rPr>
          <w:sz w:val="20"/>
          <w:szCs w:val="20"/>
        </w:rPr>
        <w:t xml:space="preserve"> </w:t>
      </w:r>
      <w:r w:rsidR="00A65CE2" w:rsidRPr="0084100D">
        <w:rPr>
          <w:sz w:val="20"/>
          <w:szCs w:val="20"/>
        </w:rPr>
        <w:t xml:space="preserve">nebo v posledních 3 letech neproběhlo </w:t>
      </w:r>
      <w:r w:rsidRPr="0084100D">
        <w:rPr>
          <w:sz w:val="20"/>
          <w:szCs w:val="20"/>
        </w:rPr>
        <w:t>insolvenční řízení, v němž bylo vydáno rozhodnutí o úpadku nebo insolvenční návrh nebyl zamítnut proto, že majetek nepostačuje k úhradě nákladů insolvenčního řízení, nebo nebyl konkurs zrušen proto, že majetek byl zcela nepostačující</w:t>
      </w:r>
      <w:r w:rsidR="004E6C0B" w:rsidRPr="0084100D">
        <w:rPr>
          <w:sz w:val="20"/>
          <w:szCs w:val="20"/>
        </w:rPr>
        <w:t xml:space="preserve"> </w:t>
      </w:r>
      <w:r w:rsidR="004E6C0B" w:rsidRPr="0084100D">
        <w:rPr>
          <w:rStyle w:val="Znakapoznpodarou"/>
          <w:sz w:val="20"/>
          <w:szCs w:val="20"/>
        </w:rPr>
        <w:footnoteReference w:id="2"/>
      </w:r>
      <w:r w:rsidRPr="0084100D">
        <w:rPr>
          <w:sz w:val="20"/>
          <w:szCs w:val="20"/>
        </w:rPr>
        <w:t>nebo zavedena nucená správa podle zvláštních právních předpisů</w:t>
      </w:r>
      <w:r w:rsidR="00022881" w:rsidRPr="0084100D">
        <w:rPr>
          <w:bCs/>
          <w:sz w:val="20"/>
          <w:szCs w:val="20"/>
        </w:rPr>
        <w:t>.</w:t>
      </w:r>
    </w:p>
    <w:p w:rsidR="0042067F" w:rsidRPr="0084100D" w:rsidRDefault="0042067F" w:rsidP="0084100D">
      <w:pPr>
        <w:numPr>
          <w:ilvl w:val="0"/>
          <w:numId w:val="22"/>
        </w:numPr>
        <w:tabs>
          <w:tab w:val="clear" w:pos="720"/>
        </w:tabs>
        <w:ind w:left="284"/>
        <w:rPr>
          <w:bCs/>
          <w:sz w:val="20"/>
          <w:szCs w:val="20"/>
          <w:u w:val="single"/>
        </w:rPr>
      </w:pPr>
      <w:r w:rsidRPr="0084100D">
        <w:rPr>
          <w:bCs/>
          <w:i/>
          <w:sz w:val="20"/>
          <w:szCs w:val="20"/>
          <w:u w:val="single"/>
        </w:rPr>
        <w:t>§ 53 odst. 1 písm.</w:t>
      </w:r>
      <w:r w:rsidR="008D34EC" w:rsidRPr="0084100D">
        <w:rPr>
          <w:bCs/>
          <w:i/>
          <w:sz w:val="20"/>
          <w:szCs w:val="20"/>
          <w:u w:val="single"/>
        </w:rPr>
        <w:t xml:space="preserve"> </w:t>
      </w:r>
      <w:r w:rsidRPr="0084100D">
        <w:rPr>
          <w:bCs/>
          <w:i/>
          <w:sz w:val="20"/>
          <w:szCs w:val="20"/>
          <w:u w:val="single"/>
        </w:rPr>
        <w:t>e) zákona</w:t>
      </w:r>
    </w:p>
    <w:p w:rsidR="00A11BBE" w:rsidRPr="0084100D" w:rsidRDefault="000D7416" w:rsidP="0084100D">
      <w:pPr>
        <w:ind w:left="284"/>
        <w:rPr>
          <w:sz w:val="20"/>
          <w:szCs w:val="20"/>
        </w:rPr>
      </w:pPr>
      <w:r w:rsidRPr="0084100D">
        <w:rPr>
          <w:b/>
          <w:sz w:val="20"/>
          <w:szCs w:val="20"/>
        </w:rPr>
        <w:t>který není</w:t>
      </w:r>
      <w:r w:rsidR="00B27952" w:rsidRPr="0084100D">
        <w:rPr>
          <w:sz w:val="20"/>
          <w:szCs w:val="20"/>
        </w:rPr>
        <w:t xml:space="preserve"> v</w:t>
      </w:r>
      <w:r w:rsidR="005E4C7C" w:rsidRPr="0084100D">
        <w:rPr>
          <w:sz w:val="20"/>
          <w:szCs w:val="20"/>
        </w:rPr>
        <w:t> likvidaci.</w:t>
      </w:r>
    </w:p>
    <w:p w:rsidR="0042067F" w:rsidRPr="0084100D" w:rsidRDefault="0042067F" w:rsidP="0084100D">
      <w:pPr>
        <w:numPr>
          <w:ilvl w:val="0"/>
          <w:numId w:val="22"/>
        </w:numPr>
        <w:tabs>
          <w:tab w:val="clear" w:pos="720"/>
        </w:tabs>
        <w:ind w:left="284"/>
        <w:rPr>
          <w:bCs/>
          <w:sz w:val="20"/>
          <w:szCs w:val="20"/>
          <w:u w:val="single"/>
        </w:rPr>
      </w:pPr>
      <w:r w:rsidRPr="0084100D">
        <w:rPr>
          <w:bCs/>
          <w:i/>
          <w:sz w:val="20"/>
          <w:szCs w:val="20"/>
          <w:u w:val="single"/>
        </w:rPr>
        <w:t>§ 53 odst. 1 písm. f) zákona</w:t>
      </w:r>
    </w:p>
    <w:p w:rsidR="00A11BBE" w:rsidRPr="0084100D" w:rsidRDefault="000D7416" w:rsidP="0084100D">
      <w:pPr>
        <w:ind w:left="284"/>
        <w:rPr>
          <w:sz w:val="20"/>
          <w:szCs w:val="20"/>
        </w:rPr>
      </w:pPr>
      <w:r w:rsidRPr="0084100D">
        <w:rPr>
          <w:b/>
          <w:sz w:val="20"/>
          <w:szCs w:val="20"/>
        </w:rPr>
        <w:t>který</w:t>
      </w:r>
      <w:r w:rsidR="00A11BBE" w:rsidRPr="0084100D">
        <w:rPr>
          <w:sz w:val="20"/>
          <w:szCs w:val="20"/>
        </w:rPr>
        <w:t xml:space="preserve"> </w:t>
      </w:r>
      <w:r w:rsidR="00A11BBE" w:rsidRPr="0084100D">
        <w:rPr>
          <w:b/>
          <w:sz w:val="20"/>
          <w:szCs w:val="20"/>
        </w:rPr>
        <w:t>nemá</w:t>
      </w:r>
      <w:r w:rsidR="00A11BBE" w:rsidRPr="0084100D">
        <w:rPr>
          <w:sz w:val="20"/>
          <w:szCs w:val="20"/>
        </w:rPr>
        <w:t xml:space="preserve"> </w:t>
      </w:r>
      <w:r w:rsidR="00A11BBE" w:rsidRPr="0084100D">
        <w:rPr>
          <w:bCs/>
          <w:sz w:val="20"/>
          <w:szCs w:val="20"/>
        </w:rPr>
        <w:t>v evidenci daní zachyceny daňové nedoplatky</w:t>
      </w:r>
      <w:r w:rsidR="00A65CE2" w:rsidRPr="0084100D">
        <w:rPr>
          <w:bCs/>
          <w:sz w:val="20"/>
          <w:szCs w:val="20"/>
        </w:rPr>
        <w:t xml:space="preserve">, a to jak v České republice, tak v zemi sídla, místa podnikání či bydliště </w:t>
      </w:r>
      <w:r w:rsidR="005E4C7C" w:rsidRPr="0084100D">
        <w:rPr>
          <w:bCs/>
          <w:sz w:val="20"/>
          <w:szCs w:val="20"/>
        </w:rPr>
        <w:t>dodavatele.</w:t>
      </w:r>
    </w:p>
    <w:p w:rsidR="0042067F" w:rsidRPr="0084100D" w:rsidRDefault="0042067F" w:rsidP="0084100D">
      <w:pPr>
        <w:numPr>
          <w:ilvl w:val="0"/>
          <w:numId w:val="22"/>
        </w:numPr>
        <w:tabs>
          <w:tab w:val="clear" w:pos="720"/>
        </w:tabs>
        <w:ind w:left="284"/>
        <w:rPr>
          <w:bCs/>
          <w:sz w:val="20"/>
          <w:szCs w:val="20"/>
          <w:u w:val="single"/>
        </w:rPr>
      </w:pPr>
      <w:r w:rsidRPr="0084100D">
        <w:rPr>
          <w:bCs/>
          <w:i/>
          <w:sz w:val="20"/>
          <w:szCs w:val="20"/>
          <w:u w:val="single"/>
        </w:rPr>
        <w:t>§ 53 odst. 1 písm. f) zákona</w:t>
      </w:r>
    </w:p>
    <w:p w:rsidR="00526FFF" w:rsidRPr="0084100D" w:rsidRDefault="000D7416" w:rsidP="0084100D">
      <w:pPr>
        <w:ind w:left="284"/>
        <w:rPr>
          <w:sz w:val="20"/>
          <w:szCs w:val="20"/>
        </w:rPr>
      </w:pPr>
      <w:r w:rsidRPr="0084100D">
        <w:rPr>
          <w:b/>
          <w:sz w:val="20"/>
          <w:szCs w:val="20"/>
        </w:rPr>
        <w:t xml:space="preserve">který nemá </w:t>
      </w:r>
      <w:r w:rsidR="00526FFF" w:rsidRPr="0084100D">
        <w:rPr>
          <w:sz w:val="20"/>
          <w:szCs w:val="20"/>
        </w:rPr>
        <w:t xml:space="preserve">ve vztahu ke spotřební </w:t>
      </w:r>
      <w:r w:rsidR="00B27952" w:rsidRPr="0084100D">
        <w:rPr>
          <w:sz w:val="20"/>
          <w:szCs w:val="20"/>
        </w:rPr>
        <w:t>dani zachyceny žádné nedoplatky</w:t>
      </w:r>
      <w:r w:rsidR="00A65CE2" w:rsidRPr="0084100D">
        <w:rPr>
          <w:sz w:val="20"/>
          <w:szCs w:val="20"/>
        </w:rPr>
        <w:t xml:space="preserve">, </w:t>
      </w:r>
      <w:r w:rsidR="00A65CE2" w:rsidRPr="0084100D">
        <w:rPr>
          <w:bCs/>
          <w:sz w:val="20"/>
          <w:szCs w:val="20"/>
        </w:rPr>
        <w:t xml:space="preserve">a to jak v České republice, tak v zemi sídla, místa podnikání či bydliště </w:t>
      </w:r>
      <w:r w:rsidR="005E4C7C" w:rsidRPr="0084100D">
        <w:rPr>
          <w:bCs/>
          <w:sz w:val="20"/>
          <w:szCs w:val="20"/>
        </w:rPr>
        <w:t>dodavatele.</w:t>
      </w:r>
    </w:p>
    <w:p w:rsidR="0042067F" w:rsidRPr="0084100D" w:rsidRDefault="0042067F" w:rsidP="0084100D">
      <w:pPr>
        <w:numPr>
          <w:ilvl w:val="0"/>
          <w:numId w:val="22"/>
        </w:numPr>
        <w:tabs>
          <w:tab w:val="clear" w:pos="720"/>
        </w:tabs>
        <w:ind w:left="284"/>
        <w:rPr>
          <w:bCs/>
          <w:sz w:val="20"/>
          <w:szCs w:val="20"/>
          <w:u w:val="single"/>
        </w:rPr>
      </w:pPr>
      <w:r w:rsidRPr="0084100D">
        <w:rPr>
          <w:bCs/>
          <w:i/>
          <w:sz w:val="20"/>
          <w:szCs w:val="20"/>
          <w:u w:val="single"/>
        </w:rPr>
        <w:t>§ 53 odst. 1 písm.</w:t>
      </w:r>
      <w:r w:rsidR="008D34EC" w:rsidRPr="0084100D">
        <w:rPr>
          <w:bCs/>
          <w:i/>
          <w:sz w:val="20"/>
          <w:szCs w:val="20"/>
          <w:u w:val="single"/>
        </w:rPr>
        <w:t xml:space="preserve"> </w:t>
      </w:r>
      <w:r w:rsidRPr="0084100D">
        <w:rPr>
          <w:bCs/>
          <w:i/>
          <w:sz w:val="20"/>
          <w:szCs w:val="20"/>
          <w:u w:val="single"/>
        </w:rPr>
        <w:t>g) zákona</w:t>
      </w:r>
    </w:p>
    <w:p w:rsidR="004F6CF9" w:rsidRPr="0084100D" w:rsidRDefault="000D7416" w:rsidP="0084100D">
      <w:pPr>
        <w:ind w:left="284"/>
        <w:rPr>
          <w:bCs/>
          <w:sz w:val="20"/>
          <w:szCs w:val="20"/>
        </w:rPr>
      </w:pPr>
      <w:r w:rsidRPr="0084100D">
        <w:rPr>
          <w:b/>
          <w:bCs/>
          <w:sz w:val="20"/>
          <w:szCs w:val="20"/>
        </w:rPr>
        <w:t xml:space="preserve">který nemá </w:t>
      </w:r>
      <w:r w:rsidR="00A11BBE" w:rsidRPr="0084100D">
        <w:rPr>
          <w:bCs/>
          <w:sz w:val="20"/>
          <w:szCs w:val="20"/>
        </w:rPr>
        <w:t>nedoplatek na pojistném a na penále na veřejné zdravotní po</w:t>
      </w:r>
      <w:r w:rsidR="00B27952" w:rsidRPr="0084100D">
        <w:rPr>
          <w:bCs/>
          <w:sz w:val="20"/>
          <w:szCs w:val="20"/>
        </w:rPr>
        <w:t>jištění</w:t>
      </w:r>
      <w:r w:rsidR="00A65CE2" w:rsidRPr="0084100D">
        <w:rPr>
          <w:bCs/>
          <w:sz w:val="20"/>
          <w:szCs w:val="20"/>
        </w:rPr>
        <w:t xml:space="preserve">, a to jak v České republice, tak v zemi sídla, místa podnikání či bydliště </w:t>
      </w:r>
      <w:r w:rsidR="005E4C7C" w:rsidRPr="0084100D">
        <w:rPr>
          <w:bCs/>
          <w:sz w:val="20"/>
          <w:szCs w:val="20"/>
        </w:rPr>
        <w:t>dodavatele.</w:t>
      </w:r>
    </w:p>
    <w:p w:rsidR="0042067F" w:rsidRPr="0084100D" w:rsidRDefault="0042067F" w:rsidP="0084100D">
      <w:pPr>
        <w:numPr>
          <w:ilvl w:val="0"/>
          <w:numId w:val="21"/>
        </w:numPr>
        <w:tabs>
          <w:tab w:val="clear" w:pos="720"/>
        </w:tabs>
        <w:ind w:left="284"/>
        <w:rPr>
          <w:bCs/>
          <w:sz w:val="20"/>
          <w:szCs w:val="20"/>
          <w:u w:val="single"/>
        </w:rPr>
      </w:pPr>
      <w:r w:rsidRPr="0084100D">
        <w:rPr>
          <w:bCs/>
          <w:i/>
          <w:sz w:val="20"/>
          <w:szCs w:val="20"/>
          <w:u w:val="single"/>
        </w:rPr>
        <w:t>§ 53 odst. 1 písm. h) zákona</w:t>
      </w:r>
    </w:p>
    <w:p w:rsidR="00A11BBE" w:rsidRPr="0084100D" w:rsidRDefault="000D7416" w:rsidP="0084100D">
      <w:pPr>
        <w:ind w:left="284"/>
        <w:rPr>
          <w:bCs/>
          <w:sz w:val="20"/>
          <w:szCs w:val="20"/>
        </w:rPr>
      </w:pPr>
      <w:r w:rsidRPr="0084100D">
        <w:rPr>
          <w:b/>
          <w:bCs/>
          <w:sz w:val="20"/>
          <w:szCs w:val="20"/>
        </w:rPr>
        <w:t xml:space="preserve">který nemá </w:t>
      </w:r>
      <w:r w:rsidR="00A11BBE" w:rsidRPr="0084100D">
        <w:rPr>
          <w:bCs/>
          <w:sz w:val="20"/>
          <w:szCs w:val="20"/>
        </w:rPr>
        <w:t>nedoplatek na pojistném a na penále na sociální zabezpečení a příspěvku na státní politiku zaměstnanosti</w:t>
      </w:r>
      <w:r w:rsidR="00A65CE2" w:rsidRPr="0084100D">
        <w:rPr>
          <w:bCs/>
          <w:sz w:val="20"/>
          <w:szCs w:val="20"/>
        </w:rPr>
        <w:t xml:space="preserve">, a to jak v České republice, tak v zemi sídla, místa podnikání či bydliště </w:t>
      </w:r>
      <w:r w:rsidR="00A06C90" w:rsidRPr="0084100D">
        <w:rPr>
          <w:bCs/>
          <w:sz w:val="20"/>
          <w:szCs w:val="20"/>
        </w:rPr>
        <w:t>dodavatele.</w:t>
      </w:r>
    </w:p>
    <w:p w:rsidR="0042067F" w:rsidRPr="0084100D" w:rsidRDefault="0042067F" w:rsidP="0084100D">
      <w:pPr>
        <w:numPr>
          <w:ilvl w:val="0"/>
          <w:numId w:val="23"/>
        </w:numPr>
        <w:tabs>
          <w:tab w:val="clear" w:pos="720"/>
        </w:tabs>
        <w:ind w:left="284"/>
        <w:rPr>
          <w:bCs/>
          <w:sz w:val="20"/>
          <w:szCs w:val="20"/>
          <w:u w:val="single"/>
        </w:rPr>
      </w:pPr>
      <w:r w:rsidRPr="0084100D">
        <w:rPr>
          <w:bCs/>
          <w:i/>
          <w:sz w:val="20"/>
          <w:szCs w:val="20"/>
          <w:u w:val="single"/>
        </w:rPr>
        <w:t>§ 53 odst. 1 písm. i) zákona</w:t>
      </w:r>
    </w:p>
    <w:p w:rsidR="00A11BBE" w:rsidRPr="0084100D" w:rsidRDefault="000D7416" w:rsidP="0084100D">
      <w:pPr>
        <w:ind w:left="284"/>
        <w:rPr>
          <w:bCs/>
          <w:sz w:val="20"/>
          <w:szCs w:val="20"/>
        </w:rPr>
      </w:pPr>
      <w:r w:rsidRPr="0084100D">
        <w:rPr>
          <w:b/>
          <w:bCs/>
          <w:sz w:val="20"/>
          <w:szCs w:val="20"/>
        </w:rPr>
        <w:t>který nebyl</w:t>
      </w:r>
      <w:r w:rsidRPr="0084100D">
        <w:rPr>
          <w:bCs/>
          <w:sz w:val="20"/>
          <w:szCs w:val="20"/>
        </w:rPr>
        <w:t xml:space="preserve"> v posledních 3 letech pravomocně disciplinárně </w:t>
      </w:r>
      <w:proofErr w:type="gramStart"/>
      <w:r w:rsidRPr="0084100D">
        <w:rPr>
          <w:bCs/>
          <w:sz w:val="20"/>
          <w:szCs w:val="20"/>
        </w:rPr>
        <w:t>potrestán či</w:t>
      </w:r>
      <w:proofErr w:type="gramEnd"/>
      <w:r w:rsidRPr="0084100D">
        <w:rPr>
          <w:bCs/>
          <w:sz w:val="20"/>
          <w:szCs w:val="20"/>
        </w:rPr>
        <w:t xml:space="preserve">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</w:r>
    </w:p>
    <w:p w:rsidR="0042067F" w:rsidRPr="0084100D" w:rsidRDefault="0042067F" w:rsidP="0084100D">
      <w:pPr>
        <w:numPr>
          <w:ilvl w:val="0"/>
          <w:numId w:val="23"/>
        </w:numPr>
        <w:tabs>
          <w:tab w:val="clear" w:pos="720"/>
        </w:tabs>
        <w:ind w:left="284"/>
        <w:rPr>
          <w:bCs/>
          <w:i/>
          <w:sz w:val="20"/>
          <w:szCs w:val="20"/>
          <w:u w:val="single"/>
        </w:rPr>
      </w:pPr>
      <w:r w:rsidRPr="0084100D">
        <w:rPr>
          <w:bCs/>
          <w:i/>
          <w:sz w:val="20"/>
          <w:szCs w:val="20"/>
          <w:u w:val="single"/>
        </w:rPr>
        <w:t>§ 53 odst. 1 písm. j) zákona</w:t>
      </w:r>
    </w:p>
    <w:p w:rsidR="000542BD" w:rsidRPr="0084100D" w:rsidRDefault="000D7416" w:rsidP="0084100D">
      <w:pPr>
        <w:ind w:left="284"/>
        <w:rPr>
          <w:bCs/>
          <w:sz w:val="20"/>
          <w:szCs w:val="20"/>
        </w:rPr>
      </w:pPr>
      <w:r w:rsidRPr="0084100D">
        <w:rPr>
          <w:b/>
          <w:bCs/>
          <w:sz w:val="20"/>
          <w:szCs w:val="20"/>
        </w:rPr>
        <w:t>který není</w:t>
      </w:r>
      <w:r w:rsidR="000542BD" w:rsidRPr="0084100D">
        <w:rPr>
          <w:bCs/>
          <w:sz w:val="20"/>
          <w:szCs w:val="20"/>
        </w:rPr>
        <w:t xml:space="preserve"> veden v rejstříku osob se zá</w:t>
      </w:r>
      <w:r w:rsidR="00A06C90" w:rsidRPr="0084100D">
        <w:rPr>
          <w:bCs/>
          <w:sz w:val="20"/>
          <w:szCs w:val="20"/>
        </w:rPr>
        <w:t>kazem plnění veřejných zakázek.</w:t>
      </w:r>
    </w:p>
    <w:p w:rsidR="00050505" w:rsidRPr="0084100D" w:rsidRDefault="00050505" w:rsidP="0084100D">
      <w:pPr>
        <w:numPr>
          <w:ilvl w:val="0"/>
          <w:numId w:val="23"/>
        </w:numPr>
        <w:tabs>
          <w:tab w:val="clear" w:pos="720"/>
        </w:tabs>
        <w:ind w:left="284"/>
        <w:rPr>
          <w:bCs/>
          <w:i/>
          <w:sz w:val="20"/>
          <w:szCs w:val="20"/>
          <w:u w:val="single"/>
        </w:rPr>
      </w:pPr>
      <w:r w:rsidRPr="0084100D">
        <w:rPr>
          <w:bCs/>
          <w:i/>
          <w:sz w:val="20"/>
          <w:szCs w:val="20"/>
          <w:u w:val="single"/>
        </w:rPr>
        <w:t>§ 53 odst. 1 písm. k) zákona</w:t>
      </w:r>
    </w:p>
    <w:p w:rsidR="00050505" w:rsidRPr="0084100D" w:rsidRDefault="000D7416" w:rsidP="0084100D">
      <w:pPr>
        <w:autoSpaceDE/>
        <w:autoSpaceDN/>
        <w:spacing w:before="60" w:after="60" w:line="240" w:lineRule="auto"/>
        <w:ind w:left="284"/>
        <w:rPr>
          <w:bCs/>
          <w:sz w:val="20"/>
          <w:szCs w:val="20"/>
        </w:rPr>
      </w:pPr>
      <w:r w:rsidRPr="0084100D">
        <w:rPr>
          <w:b/>
          <w:bCs/>
          <w:sz w:val="20"/>
          <w:szCs w:val="20"/>
        </w:rPr>
        <w:t xml:space="preserve">kterému </w:t>
      </w:r>
      <w:r w:rsidR="00050505" w:rsidRPr="0084100D">
        <w:rPr>
          <w:b/>
          <w:bCs/>
          <w:sz w:val="20"/>
          <w:szCs w:val="20"/>
        </w:rPr>
        <w:t>nebyla</w:t>
      </w:r>
      <w:r w:rsidR="00050505" w:rsidRPr="0084100D">
        <w:rPr>
          <w:bCs/>
          <w:sz w:val="20"/>
          <w:szCs w:val="20"/>
        </w:rPr>
        <w:t xml:space="preserve"> v posledních 3 letech pravomocně uložena pokuta za umožnění výkonu nelegální práce podle zvláštního právního předpisu </w:t>
      </w:r>
      <w:r w:rsidR="00050505" w:rsidRPr="0084100D">
        <w:rPr>
          <w:rStyle w:val="Znakapoznpodarou"/>
          <w:bCs/>
          <w:sz w:val="20"/>
          <w:szCs w:val="20"/>
        </w:rPr>
        <w:footnoteReference w:id="3"/>
      </w:r>
      <w:r w:rsidR="00050505" w:rsidRPr="0084100D">
        <w:rPr>
          <w:bCs/>
          <w:sz w:val="20"/>
          <w:szCs w:val="20"/>
        </w:rPr>
        <w:t>.</w:t>
      </w:r>
    </w:p>
    <w:p w:rsidR="005A0021" w:rsidRDefault="005A0021" w:rsidP="00A65CE2">
      <w:pPr>
        <w:autoSpaceDE/>
        <w:autoSpaceDN/>
        <w:spacing w:before="60" w:after="60" w:line="240" w:lineRule="auto"/>
        <w:rPr>
          <w:rFonts w:ascii="Book Antiqua" w:hAnsi="Book Antiqua"/>
          <w:bCs/>
          <w:sz w:val="20"/>
          <w:szCs w:val="20"/>
          <w:highlight w:val="yellow"/>
        </w:rPr>
      </w:pPr>
    </w:p>
    <w:p w:rsidR="004067E9" w:rsidRPr="00AD22FB" w:rsidRDefault="004067E9">
      <w:pPr>
        <w:rPr>
          <w:rFonts w:ascii="Book Antiqua" w:hAnsi="Book Antiqua"/>
          <w:sz w:val="20"/>
          <w:szCs w:val="20"/>
        </w:rPr>
      </w:pPr>
      <w:r w:rsidRPr="00AD22FB">
        <w:rPr>
          <w:rFonts w:ascii="Book Antiqua" w:hAnsi="Book Antiqua"/>
          <w:sz w:val="20"/>
          <w:szCs w:val="20"/>
        </w:rPr>
        <w:t xml:space="preserve">Toto </w:t>
      </w:r>
      <w:r w:rsidR="001E2C07">
        <w:rPr>
          <w:rFonts w:ascii="Book Antiqua" w:hAnsi="Book Antiqua"/>
          <w:sz w:val="20"/>
          <w:szCs w:val="20"/>
        </w:rPr>
        <w:t xml:space="preserve">čestně prohlašuji jako osoba oprávněná jednat jménem či za uchazeče. </w:t>
      </w:r>
    </w:p>
    <w:p w:rsidR="004067E9" w:rsidRDefault="004067E9">
      <w:pPr>
        <w:rPr>
          <w:rFonts w:ascii="Book Antiqua" w:hAnsi="Book Antiqua" w:cs="Arial"/>
          <w:sz w:val="18"/>
          <w:szCs w:val="18"/>
        </w:rPr>
      </w:pPr>
    </w:p>
    <w:p w:rsidR="007F0569" w:rsidRPr="00AD22FB" w:rsidRDefault="007F0569">
      <w:pPr>
        <w:rPr>
          <w:rFonts w:ascii="Book Antiqua" w:hAnsi="Book Antiqua" w:cs="Arial"/>
          <w:sz w:val="18"/>
          <w:szCs w:val="18"/>
        </w:rPr>
      </w:pPr>
    </w:p>
    <w:p w:rsidR="004067E9" w:rsidRPr="00AD22FB" w:rsidRDefault="00063F54">
      <w:pPr>
        <w:rPr>
          <w:rFonts w:ascii="Book Antiqua" w:hAnsi="Book Antiqua"/>
          <w:sz w:val="20"/>
          <w:szCs w:val="20"/>
        </w:rPr>
      </w:pPr>
      <w:r w:rsidRPr="0084100D">
        <w:rPr>
          <w:rFonts w:ascii="Book Antiqua" w:hAnsi="Book Antiqua"/>
          <w:sz w:val="20"/>
          <w:szCs w:val="20"/>
        </w:rPr>
        <w:t>V </w:t>
      </w:r>
      <w:r w:rsidR="0084100D" w:rsidRPr="0084100D">
        <w:rPr>
          <w:rFonts w:ascii="Book Antiqua" w:hAnsi="Book Antiqua"/>
          <w:sz w:val="20"/>
          <w:szCs w:val="20"/>
          <w:highlight w:val="yellow"/>
        </w:rPr>
        <w:t>…………………</w:t>
      </w:r>
      <w:r w:rsidRPr="0084100D">
        <w:rPr>
          <w:rFonts w:ascii="Book Antiqua" w:hAnsi="Book Antiqua"/>
          <w:sz w:val="20"/>
          <w:szCs w:val="20"/>
        </w:rPr>
        <w:t xml:space="preserve"> dne </w:t>
      </w:r>
      <w:r w:rsidR="00BA551B" w:rsidRPr="0084100D">
        <w:rPr>
          <w:rFonts w:ascii="Book Antiqua" w:hAnsi="Book Antiqua"/>
          <w:sz w:val="20"/>
          <w:szCs w:val="20"/>
          <w:highlight w:val="yellow"/>
        </w:rPr>
        <w:t>…………</w:t>
      </w:r>
    </w:p>
    <w:p w:rsidR="00AD22FB" w:rsidRDefault="00AD22FB">
      <w:pPr>
        <w:jc w:val="right"/>
        <w:rPr>
          <w:rFonts w:ascii="Book Antiqua" w:hAnsi="Book Antiqua"/>
          <w:i/>
          <w:iCs/>
          <w:sz w:val="20"/>
          <w:szCs w:val="20"/>
        </w:rPr>
      </w:pPr>
    </w:p>
    <w:p w:rsidR="007F0569" w:rsidRDefault="007F0569">
      <w:pPr>
        <w:jc w:val="right"/>
        <w:rPr>
          <w:rFonts w:ascii="Book Antiqua" w:hAnsi="Book Antiqua"/>
          <w:i/>
          <w:iCs/>
          <w:sz w:val="20"/>
          <w:szCs w:val="20"/>
        </w:rPr>
      </w:pPr>
    </w:p>
    <w:p w:rsidR="007F0569" w:rsidRPr="00AD22FB" w:rsidRDefault="007F0569">
      <w:pPr>
        <w:jc w:val="right"/>
        <w:rPr>
          <w:rFonts w:ascii="Book Antiqua" w:hAnsi="Book Antiqua"/>
          <w:i/>
          <w:iCs/>
          <w:sz w:val="20"/>
          <w:szCs w:val="20"/>
        </w:rPr>
      </w:pPr>
    </w:p>
    <w:p w:rsidR="004067E9" w:rsidRPr="00AD22FB" w:rsidRDefault="004067E9">
      <w:pPr>
        <w:jc w:val="right"/>
        <w:rPr>
          <w:rFonts w:ascii="Book Antiqua" w:hAnsi="Book Antiqua"/>
          <w:sz w:val="20"/>
          <w:szCs w:val="20"/>
        </w:rPr>
      </w:pPr>
      <w:r w:rsidRPr="0084100D">
        <w:rPr>
          <w:rFonts w:ascii="Book Antiqua" w:hAnsi="Book Antiqua"/>
          <w:i/>
          <w:iCs/>
          <w:sz w:val="20"/>
          <w:szCs w:val="20"/>
          <w:highlight w:val="yellow"/>
        </w:rPr>
        <w:t>………………………………………….</w:t>
      </w:r>
    </w:p>
    <w:p w:rsidR="00BA551B" w:rsidRDefault="0084100D" w:rsidP="007F0569">
      <w:pPr>
        <w:ind w:left="5670"/>
        <w:jc w:val="center"/>
        <w:rPr>
          <w:noProof/>
        </w:rPr>
      </w:pPr>
      <w:r w:rsidRPr="0084100D">
        <w:rPr>
          <w:rFonts w:ascii="Book Antiqua" w:hAnsi="Book Antiqua"/>
          <w:sz w:val="20"/>
          <w:szCs w:val="20"/>
          <w:highlight w:val="yellow"/>
        </w:rPr>
        <w:t xml:space="preserve">Jméno a podpis </w:t>
      </w:r>
      <w:r w:rsidRPr="001E2C07">
        <w:rPr>
          <w:rFonts w:ascii="Book Antiqua" w:hAnsi="Book Antiqua"/>
          <w:sz w:val="20"/>
          <w:szCs w:val="20"/>
          <w:highlight w:val="yellow"/>
        </w:rPr>
        <w:t xml:space="preserve">osoby oprávněné jednat jménem či za </w:t>
      </w:r>
      <w:r w:rsidR="001E2C07" w:rsidRPr="001E2C07">
        <w:rPr>
          <w:rFonts w:ascii="Book Antiqua" w:hAnsi="Book Antiqua"/>
          <w:sz w:val="20"/>
          <w:szCs w:val="20"/>
          <w:highlight w:val="yellow"/>
        </w:rPr>
        <w:t>uchazeče</w:t>
      </w:r>
    </w:p>
    <w:sectPr w:rsidR="00BA551B" w:rsidSect="00B00E29">
      <w:headerReference w:type="default" r:id="rId9"/>
      <w:pgSz w:w="11906" w:h="16838"/>
      <w:pgMar w:top="1417" w:right="1417" w:bottom="1417" w:left="1417" w:header="426" w:footer="4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06" w:rsidRDefault="00F75406">
      <w:r>
        <w:separator/>
      </w:r>
    </w:p>
  </w:endnote>
  <w:endnote w:type="continuationSeparator" w:id="0">
    <w:p w:rsidR="00F75406" w:rsidRDefault="00F7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06" w:rsidRDefault="00F75406">
      <w:r>
        <w:separator/>
      </w:r>
    </w:p>
  </w:footnote>
  <w:footnote w:type="continuationSeparator" w:id="0">
    <w:p w:rsidR="00F75406" w:rsidRDefault="00F75406">
      <w:r>
        <w:continuationSeparator/>
      </w:r>
    </w:p>
  </w:footnote>
  <w:footnote w:id="1">
    <w:p w:rsidR="0006446B" w:rsidRPr="005E4C7C" w:rsidRDefault="0006446B">
      <w:pPr>
        <w:pStyle w:val="Textpoznpodarou"/>
        <w:rPr>
          <w:rFonts w:ascii="Book Antiqua" w:hAnsi="Book Antiqua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5E4C7C">
        <w:rPr>
          <w:rFonts w:ascii="Book Antiqua" w:hAnsi="Book Antiqua"/>
          <w:bCs/>
          <w:sz w:val="18"/>
          <w:szCs w:val="18"/>
        </w:rPr>
        <w:t xml:space="preserve">zákona č. </w:t>
      </w:r>
      <w:r w:rsidR="00645CC3">
        <w:rPr>
          <w:rFonts w:ascii="Book Antiqua" w:hAnsi="Book Antiqua"/>
          <w:bCs/>
          <w:sz w:val="18"/>
          <w:szCs w:val="18"/>
        </w:rPr>
        <w:t>89</w:t>
      </w:r>
      <w:r w:rsidRPr="005E4C7C">
        <w:rPr>
          <w:rFonts w:ascii="Book Antiqua" w:hAnsi="Book Antiqua"/>
          <w:bCs/>
          <w:sz w:val="18"/>
          <w:szCs w:val="18"/>
        </w:rPr>
        <w:t>/</w:t>
      </w:r>
      <w:r w:rsidR="00645CC3">
        <w:rPr>
          <w:rFonts w:ascii="Book Antiqua" w:hAnsi="Book Antiqua"/>
          <w:bCs/>
          <w:sz w:val="18"/>
          <w:szCs w:val="18"/>
        </w:rPr>
        <w:t>2012</w:t>
      </w:r>
      <w:r w:rsidRPr="005E4C7C">
        <w:rPr>
          <w:rFonts w:ascii="Book Antiqua" w:hAnsi="Book Antiqua"/>
          <w:bCs/>
          <w:sz w:val="18"/>
          <w:szCs w:val="18"/>
        </w:rPr>
        <w:t xml:space="preserve"> Sb. </w:t>
      </w:r>
      <w:r w:rsidR="00645CC3">
        <w:rPr>
          <w:rFonts w:ascii="Book Antiqua" w:hAnsi="Book Antiqua"/>
          <w:bCs/>
          <w:sz w:val="18"/>
          <w:szCs w:val="18"/>
        </w:rPr>
        <w:t>občanský</w:t>
      </w:r>
      <w:r w:rsidRPr="005E4C7C">
        <w:rPr>
          <w:rFonts w:ascii="Book Antiqua" w:hAnsi="Book Antiqua"/>
          <w:bCs/>
          <w:sz w:val="18"/>
          <w:szCs w:val="18"/>
        </w:rPr>
        <w:t xml:space="preserve"> zákoník, ve znění pozdějších předpisů</w:t>
      </w:r>
    </w:p>
  </w:footnote>
  <w:footnote w:id="2">
    <w:p w:rsidR="0006446B" w:rsidRDefault="0006446B">
      <w:pPr>
        <w:pStyle w:val="Textpoznpodarou"/>
      </w:pPr>
      <w:r w:rsidRPr="005E4C7C">
        <w:rPr>
          <w:rStyle w:val="Znakapoznpodarou"/>
          <w:rFonts w:ascii="Book Antiqua" w:hAnsi="Book Antiqua"/>
          <w:sz w:val="18"/>
          <w:szCs w:val="18"/>
        </w:rPr>
        <w:footnoteRef/>
      </w:r>
      <w:r w:rsidRPr="005E4C7C">
        <w:rPr>
          <w:rFonts w:ascii="Book Antiqua" w:hAnsi="Book Antiqua"/>
          <w:sz w:val="18"/>
          <w:szCs w:val="18"/>
        </w:rPr>
        <w:t xml:space="preserve"> Zákon č. 182/2006 Sb., o úpadku a způsobech jeho řešení (insolvenční zákon), ve znění pozdějších předpisů.</w:t>
      </w:r>
    </w:p>
  </w:footnote>
  <w:footnote w:id="3">
    <w:p w:rsidR="0006446B" w:rsidRDefault="000644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505">
        <w:rPr>
          <w:rFonts w:ascii="Book Antiqua" w:hAnsi="Book Antiqua"/>
          <w:sz w:val="18"/>
          <w:szCs w:val="18"/>
        </w:rPr>
        <w:t>§ 5 písm. e) bod 3 zákona č. 435/2004 Sb., o zaměstnanosti,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9DA" w:rsidRPr="00F139DA" w:rsidRDefault="00142F7F" w:rsidP="00F139DA">
    <w:pPr>
      <w:tabs>
        <w:tab w:val="center" w:pos="4536"/>
        <w:tab w:val="right" w:pos="9072"/>
      </w:tabs>
      <w:autoSpaceDE/>
      <w:autoSpaceDN/>
      <w:spacing w:line="240" w:lineRule="auto"/>
      <w:jc w:val="lef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-142875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84E1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5C91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8C33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74F4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3060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440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4B546D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4DB81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F2540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AEE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3913AF"/>
    <w:multiLevelType w:val="hybridMultilevel"/>
    <w:tmpl w:val="9A6E040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4F8F27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3D53EB5"/>
    <w:multiLevelType w:val="hybridMultilevel"/>
    <w:tmpl w:val="A516BA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990C9A"/>
    <w:multiLevelType w:val="hybridMultilevel"/>
    <w:tmpl w:val="1354D5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CA62FF"/>
    <w:multiLevelType w:val="singleLevel"/>
    <w:tmpl w:val="BB9609CC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</w:rPr>
    </w:lvl>
  </w:abstractNum>
  <w:abstractNum w:abstractNumId="14">
    <w:nsid w:val="33B43F2D"/>
    <w:multiLevelType w:val="hybridMultilevel"/>
    <w:tmpl w:val="D75ED6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146BD3"/>
    <w:multiLevelType w:val="singleLevel"/>
    <w:tmpl w:val="DE6C8A4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6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8">
    <w:nsid w:val="6CE266B4"/>
    <w:multiLevelType w:val="singleLevel"/>
    <w:tmpl w:val="0FFC82E0"/>
    <w:lvl w:ilvl="0">
      <w:start w:val="1"/>
      <w:numFmt w:val="decimal"/>
      <w:pStyle w:val="Odstavecslo"/>
      <w:lvlText w:val="%1."/>
      <w:lvlJc w:val="right"/>
      <w:pPr>
        <w:tabs>
          <w:tab w:val="num" w:pos="624"/>
        </w:tabs>
        <w:ind w:left="624" w:hanging="34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8"/>
  </w:num>
  <w:num w:numId="6">
    <w:abstractNumId w:val="18"/>
  </w:num>
  <w:num w:numId="7">
    <w:abstractNumId w:val="17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6"/>
  </w:num>
  <w:num w:numId="20">
    <w:abstractNumId w:val="10"/>
  </w:num>
  <w:num w:numId="21">
    <w:abstractNumId w:val="14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E3"/>
    <w:rsid w:val="00022881"/>
    <w:rsid w:val="00050505"/>
    <w:rsid w:val="000542BD"/>
    <w:rsid w:val="00063F54"/>
    <w:rsid w:val="0006446B"/>
    <w:rsid w:val="000D7416"/>
    <w:rsid w:val="000E5524"/>
    <w:rsid w:val="000F1F70"/>
    <w:rsid w:val="00142F7F"/>
    <w:rsid w:val="00155DB1"/>
    <w:rsid w:val="00163C1C"/>
    <w:rsid w:val="001835E1"/>
    <w:rsid w:val="001900AE"/>
    <w:rsid w:val="001959E3"/>
    <w:rsid w:val="001E2C07"/>
    <w:rsid w:val="0021307C"/>
    <w:rsid w:val="00227278"/>
    <w:rsid w:val="00243616"/>
    <w:rsid w:val="00253FAB"/>
    <w:rsid w:val="00287308"/>
    <w:rsid w:val="002C561E"/>
    <w:rsid w:val="002D6FDD"/>
    <w:rsid w:val="002F0A71"/>
    <w:rsid w:val="00307420"/>
    <w:rsid w:val="00307A21"/>
    <w:rsid w:val="00323176"/>
    <w:rsid w:val="00344946"/>
    <w:rsid w:val="003B4B51"/>
    <w:rsid w:val="003B70CD"/>
    <w:rsid w:val="003E286B"/>
    <w:rsid w:val="004067E9"/>
    <w:rsid w:val="004102C6"/>
    <w:rsid w:val="00416DF2"/>
    <w:rsid w:val="0041755F"/>
    <w:rsid w:val="0042067F"/>
    <w:rsid w:val="00422B1D"/>
    <w:rsid w:val="004377EF"/>
    <w:rsid w:val="00470756"/>
    <w:rsid w:val="0048418D"/>
    <w:rsid w:val="004E6C0B"/>
    <w:rsid w:val="004F6CF9"/>
    <w:rsid w:val="0052332F"/>
    <w:rsid w:val="00526FFF"/>
    <w:rsid w:val="00530A82"/>
    <w:rsid w:val="00577C78"/>
    <w:rsid w:val="005A0021"/>
    <w:rsid w:val="005E2407"/>
    <w:rsid w:val="005E4C7C"/>
    <w:rsid w:val="005F04DC"/>
    <w:rsid w:val="00600566"/>
    <w:rsid w:val="006048C2"/>
    <w:rsid w:val="00645CC3"/>
    <w:rsid w:val="00666FC6"/>
    <w:rsid w:val="00677D49"/>
    <w:rsid w:val="00683582"/>
    <w:rsid w:val="00725A0E"/>
    <w:rsid w:val="00753A23"/>
    <w:rsid w:val="007B4967"/>
    <w:rsid w:val="007D5D9F"/>
    <w:rsid w:val="007F0569"/>
    <w:rsid w:val="00825F12"/>
    <w:rsid w:val="00830310"/>
    <w:rsid w:val="0084100D"/>
    <w:rsid w:val="00860871"/>
    <w:rsid w:val="008A13ED"/>
    <w:rsid w:val="008A5E62"/>
    <w:rsid w:val="008D34EC"/>
    <w:rsid w:val="008D5FCB"/>
    <w:rsid w:val="00906327"/>
    <w:rsid w:val="009320A5"/>
    <w:rsid w:val="00972B38"/>
    <w:rsid w:val="00980A8F"/>
    <w:rsid w:val="009941C8"/>
    <w:rsid w:val="009E7116"/>
    <w:rsid w:val="009F19C6"/>
    <w:rsid w:val="00A00DA6"/>
    <w:rsid w:val="00A04A50"/>
    <w:rsid w:val="00A06C90"/>
    <w:rsid w:val="00A11BBE"/>
    <w:rsid w:val="00A34697"/>
    <w:rsid w:val="00A448AB"/>
    <w:rsid w:val="00A65CE2"/>
    <w:rsid w:val="00A71F13"/>
    <w:rsid w:val="00A86127"/>
    <w:rsid w:val="00A8616C"/>
    <w:rsid w:val="00AC36D0"/>
    <w:rsid w:val="00AD22FB"/>
    <w:rsid w:val="00AE0811"/>
    <w:rsid w:val="00B00E29"/>
    <w:rsid w:val="00B27952"/>
    <w:rsid w:val="00B55A1F"/>
    <w:rsid w:val="00B66697"/>
    <w:rsid w:val="00B77243"/>
    <w:rsid w:val="00BA5205"/>
    <w:rsid w:val="00BA551B"/>
    <w:rsid w:val="00BC0A2E"/>
    <w:rsid w:val="00C367CB"/>
    <w:rsid w:val="00C865EA"/>
    <w:rsid w:val="00C95C9F"/>
    <w:rsid w:val="00CA1FA2"/>
    <w:rsid w:val="00CC5232"/>
    <w:rsid w:val="00D35F25"/>
    <w:rsid w:val="00D73DB2"/>
    <w:rsid w:val="00DD7AB5"/>
    <w:rsid w:val="00DF0D80"/>
    <w:rsid w:val="00DF3615"/>
    <w:rsid w:val="00E369EB"/>
    <w:rsid w:val="00E5351D"/>
    <w:rsid w:val="00E614B7"/>
    <w:rsid w:val="00E6366B"/>
    <w:rsid w:val="00E742CF"/>
    <w:rsid w:val="00E83D5D"/>
    <w:rsid w:val="00EA766F"/>
    <w:rsid w:val="00EE4133"/>
    <w:rsid w:val="00EE5396"/>
    <w:rsid w:val="00F004E4"/>
    <w:rsid w:val="00F050E5"/>
    <w:rsid w:val="00F139DA"/>
    <w:rsid w:val="00F13D60"/>
    <w:rsid w:val="00F401D2"/>
    <w:rsid w:val="00F428DC"/>
    <w:rsid w:val="00F521E7"/>
    <w:rsid w:val="00F7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67F"/>
    <w:pPr>
      <w:autoSpaceDE w:val="0"/>
      <w:autoSpaceDN w:val="0"/>
      <w:spacing w:line="264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07A21"/>
    <w:pPr>
      <w:keepNext/>
      <w:jc w:val="center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307A21"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Nadpis3">
    <w:name w:val="heading 3"/>
    <w:basedOn w:val="Normln"/>
    <w:next w:val="Normln"/>
    <w:qFormat/>
    <w:rsid w:val="00307A21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307A21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307A21"/>
    <w:pPr>
      <w:keepNext/>
      <w:jc w:val="center"/>
      <w:outlineLvl w:val="4"/>
    </w:pPr>
    <w:rPr>
      <w:b/>
      <w:bCs/>
      <w:sz w:val="96"/>
      <w:szCs w:val="96"/>
    </w:rPr>
  </w:style>
  <w:style w:type="paragraph" w:styleId="Nadpis6">
    <w:name w:val="heading 6"/>
    <w:basedOn w:val="Normln"/>
    <w:next w:val="Normln"/>
    <w:qFormat/>
    <w:rsid w:val="00307A21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307A21"/>
    <w:pPr>
      <w:keepNext/>
      <w:ind w:firstLine="705"/>
      <w:jc w:val="left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307A21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307A21"/>
    <w:pPr>
      <w:keepNext/>
      <w:jc w:val="lef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">
    <w:name w:val="Odrážka"/>
    <w:basedOn w:val="Normln"/>
    <w:rsid w:val="00307A21"/>
    <w:pPr>
      <w:numPr>
        <w:numId w:val="4"/>
      </w:numPr>
      <w:ind w:left="142" w:hanging="142"/>
    </w:pPr>
  </w:style>
  <w:style w:type="paragraph" w:customStyle="1" w:styleId="Odstavecslo">
    <w:name w:val="Odstavec číslo"/>
    <w:basedOn w:val="Normln"/>
    <w:rsid w:val="00307A21"/>
    <w:pPr>
      <w:numPr>
        <w:numId w:val="6"/>
      </w:numPr>
      <w:ind w:left="397" w:hanging="113"/>
    </w:pPr>
  </w:style>
  <w:style w:type="character" w:styleId="slostrnky">
    <w:name w:val="page number"/>
    <w:basedOn w:val="Standardnpsmoodstavce"/>
    <w:rsid w:val="00307A21"/>
  </w:style>
  <w:style w:type="paragraph" w:styleId="Nzev">
    <w:name w:val="Title"/>
    <w:basedOn w:val="Normln"/>
    <w:qFormat/>
    <w:rsid w:val="00307A21"/>
    <w:pPr>
      <w:jc w:val="center"/>
    </w:pPr>
    <w:rPr>
      <w:b/>
      <w:bCs/>
      <w:sz w:val="40"/>
      <w:szCs w:val="40"/>
    </w:rPr>
  </w:style>
  <w:style w:type="paragraph" w:styleId="Textkomente">
    <w:name w:val="annotation text"/>
    <w:basedOn w:val="Normln"/>
    <w:semiHidden/>
    <w:rsid w:val="00307A21"/>
  </w:style>
  <w:style w:type="paragraph" w:styleId="Titulek">
    <w:name w:val="caption"/>
    <w:basedOn w:val="Normln"/>
    <w:next w:val="Normln"/>
    <w:qFormat/>
    <w:rsid w:val="00307A21"/>
    <w:pPr>
      <w:jc w:val="right"/>
    </w:pPr>
    <w:rPr>
      <w:b/>
      <w:bCs/>
    </w:rPr>
  </w:style>
  <w:style w:type="paragraph" w:styleId="Zkladntext">
    <w:name w:val="Body Text"/>
    <w:basedOn w:val="Normln"/>
    <w:rsid w:val="00307A21"/>
    <w:pPr>
      <w:jc w:val="center"/>
    </w:pPr>
    <w:rPr>
      <w:b/>
      <w:bCs/>
    </w:rPr>
  </w:style>
  <w:style w:type="paragraph" w:styleId="Zkladntextodsazen">
    <w:name w:val="Body Text Indent"/>
    <w:basedOn w:val="Normln"/>
    <w:rsid w:val="00307A21"/>
    <w:pPr>
      <w:ind w:firstLine="720"/>
    </w:pPr>
  </w:style>
  <w:style w:type="paragraph" w:styleId="Zkladntext3">
    <w:name w:val="Body Text 3"/>
    <w:basedOn w:val="Normln"/>
    <w:rsid w:val="00307A21"/>
    <w:pPr>
      <w:jc w:val="center"/>
    </w:pPr>
    <w:rPr>
      <w:sz w:val="72"/>
      <w:szCs w:val="72"/>
    </w:rPr>
  </w:style>
  <w:style w:type="paragraph" w:styleId="Zkladntextodsazen2">
    <w:name w:val="Body Text Indent 2"/>
    <w:basedOn w:val="Normln"/>
    <w:rsid w:val="00307A21"/>
    <w:pPr>
      <w:ind w:firstLine="720"/>
    </w:pPr>
  </w:style>
  <w:style w:type="paragraph" w:styleId="Zkladntextodsazen3">
    <w:name w:val="Body Text Indent 3"/>
    <w:basedOn w:val="Normln"/>
    <w:rsid w:val="00307A21"/>
    <w:pPr>
      <w:ind w:firstLine="708"/>
    </w:pPr>
  </w:style>
  <w:style w:type="paragraph" w:styleId="Zpat">
    <w:name w:val="footer"/>
    <w:basedOn w:val="Normln"/>
    <w:link w:val="ZpatChar"/>
    <w:uiPriority w:val="99"/>
    <w:rsid w:val="00307A2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307A21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A11BBE"/>
    <w:pPr>
      <w:autoSpaceDE/>
      <w:autoSpaceDN/>
      <w:spacing w:before="100" w:beforeAutospacing="1" w:after="100" w:afterAutospacing="1" w:line="240" w:lineRule="auto"/>
      <w:jc w:val="left"/>
    </w:pPr>
  </w:style>
  <w:style w:type="character" w:styleId="Siln">
    <w:name w:val="Strong"/>
    <w:qFormat/>
    <w:rsid w:val="00A11BBE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C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C0B"/>
  </w:style>
  <w:style w:type="character" w:styleId="Znakapoznpodarou">
    <w:name w:val="footnote reference"/>
    <w:uiPriority w:val="99"/>
    <w:semiHidden/>
    <w:unhideWhenUsed/>
    <w:rsid w:val="004E6C0B"/>
    <w:rPr>
      <w:vertAlign w:val="superscript"/>
    </w:rPr>
  </w:style>
  <w:style w:type="table" w:styleId="Mkatabulky">
    <w:name w:val="Table Grid"/>
    <w:basedOn w:val="Normlntabulka"/>
    <w:uiPriority w:val="59"/>
    <w:rsid w:val="00416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B00E2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B00E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67F"/>
    <w:pPr>
      <w:autoSpaceDE w:val="0"/>
      <w:autoSpaceDN w:val="0"/>
      <w:spacing w:line="264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07A21"/>
    <w:pPr>
      <w:keepNext/>
      <w:jc w:val="center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307A21"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Nadpis3">
    <w:name w:val="heading 3"/>
    <w:basedOn w:val="Normln"/>
    <w:next w:val="Normln"/>
    <w:qFormat/>
    <w:rsid w:val="00307A21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307A21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307A21"/>
    <w:pPr>
      <w:keepNext/>
      <w:jc w:val="center"/>
      <w:outlineLvl w:val="4"/>
    </w:pPr>
    <w:rPr>
      <w:b/>
      <w:bCs/>
      <w:sz w:val="96"/>
      <w:szCs w:val="96"/>
    </w:rPr>
  </w:style>
  <w:style w:type="paragraph" w:styleId="Nadpis6">
    <w:name w:val="heading 6"/>
    <w:basedOn w:val="Normln"/>
    <w:next w:val="Normln"/>
    <w:qFormat/>
    <w:rsid w:val="00307A21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307A21"/>
    <w:pPr>
      <w:keepNext/>
      <w:ind w:firstLine="705"/>
      <w:jc w:val="left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307A21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307A21"/>
    <w:pPr>
      <w:keepNext/>
      <w:jc w:val="lef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">
    <w:name w:val="Odrážka"/>
    <w:basedOn w:val="Normln"/>
    <w:rsid w:val="00307A21"/>
    <w:pPr>
      <w:numPr>
        <w:numId w:val="4"/>
      </w:numPr>
      <w:ind w:left="142" w:hanging="142"/>
    </w:pPr>
  </w:style>
  <w:style w:type="paragraph" w:customStyle="1" w:styleId="Odstavecslo">
    <w:name w:val="Odstavec číslo"/>
    <w:basedOn w:val="Normln"/>
    <w:rsid w:val="00307A21"/>
    <w:pPr>
      <w:numPr>
        <w:numId w:val="6"/>
      </w:numPr>
      <w:ind w:left="397" w:hanging="113"/>
    </w:pPr>
  </w:style>
  <w:style w:type="character" w:styleId="slostrnky">
    <w:name w:val="page number"/>
    <w:basedOn w:val="Standardnpsmoodstavce"/>
    <w:rsid w:val="00307A21"/>
  </w:style>
  <w:style w:type="paragraph" w:styleId="Nzev">
    <w:name w:val="Title"/>
    <w:basedOn w:val="Normln"/>
    <w:qFormat/>
    <w:rsid w:val="00307A21"/>
    <w:pPr>
      <w:jc w:val="center"/>
    </w:pPr>
    <w:rPr>
      <w:b/>
      <w:bCs/>
      <w:sz w:val="40"/>
      <w:szCs w:val="40"/>
    </w:rPr>
  </w:style>
  <w:style w:type="paragraph" w:styleId="Textkomente">
    <w:name w:val="annotation text"/>
    <w:basedOn w:val="Normln"/>
    <w:semiHidden/>
    <w:rsid w:val="00307A21"/>
  </w:style>
  <w:style w:type="paragraph" w:styleId="Titulek">
    <w:name w:val="caption"/>
    <w:basedOn w:val="Normln"/>
    <w:next w:val="Normln"/>
    <w:qFormat/>
    <w:rsid w:val="00307A21"/>
    <w:pPr>
      <w:jc w:val="right"/>
    </w:pPr>
    <w:rPr>
      <w:b/>
      <w:bCs/>
    </w:rPr>
  </w:style>
  <w:style w:type="paragraph" w:styleId="Zkladntext">
    <w:name w:val="Body Text"/>
    <w:basedOn w:val="Normln"/>
    <w:rsid w:val="00307A21"/>
    <w:pPr>
      <w:jc w:val="center"/>
    </w:pPr>
    <w:rPr>
      <w:b/>
      <w:bCs/>
    </w:rPr>
  </w:style>
  <w:style w:type="paragraph" w:styleId="Zkladntextodsazen">
    <w:name w:val="Body Text Indent"/>
    <w:basedOn w:val="Normln"/>
    <w:rsid w:val="00307A21"/>
    <w:pPr>
      <w:ind w:firstLine="720"/>
    </w:pPr>
  </w:style>
  <w:style w:type="paragraph" w:styleId="Zkladntext3">
    <w:name w:val="Body Text 3"/>
    <w:basedOn w:val="Normln"/>
    <w:rsid w:val="00307A21"/>
    <w:pPr>
      <w:jc w:val="center"/>
    </w:pPr>
    <w:rPr>
      <w:sz w:val="72"/>
      <w:szCs w:val="72"/>
    </w:rPr>
  </w:style>
  <w:style w:type="paragraph" w:styleId="Zkladntextodsazen2">
    <w:name w:val="Body Text Indent 2"/>
    <w:basedOn w:val="Normln"/>
    <w:rsid w:val="00307A21"/>
    <w:pPr>
      <w:ind w:firstLine="720"/>
    </w:pPr>
  </w:style>
  <w:style w:type="paragraph" w:styleId="Zkladntextodsazen3">
    <w:name w:val="Body Text Indent 3"/>
    <w:basedOn w:val="Normln"/>
    <w:rsid w:val="00307A21"/>
    <w:pPr>
      <w:ind w:firstLine="708"/>
    </w:pPr>
  </w:style>
  <w:style w:type="paragraph" w:styleId="Zpat">
    <w:name w:val="footer"/>
    <w:basedOn w:val="Normln"/>
    <w:link w:val="ZpatChar"/>
    <w:uiPriority w:val="99"/>
    <w:rsid w:val="00307A2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307A21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A11BBE"/>
    <w:pPr>
      <w:autoSpaceDE/>
      <w:autoSpaceDN/>
      <w:spacing w:before="100" w:beforeAutospacing="1" w:after="100" w:afterAutospacing="1" w:line="240" w:lineRule="auto"/>
      <w:jc w:val="left"/>
    </w:pPr>
  </w:style>
  <w:style w:type="character" w:styleId="Siln">
    <w:name w:val="Strong"/>
    <w:qFormat/>
    <w:rsid w:val="00A11BBE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C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C0B"/>
  </w:style>
  <w:style w:type="character" w:styleId="Znakapoznpodarou">
    <w:name w:val="footnote reference"/>
    <w:uiPriority w:val="99"/>
    <w:semiHidden/>
    <w:unhideWhenUsed/>
    <w:rsid w:val="004E6C0B"/>
    <w:rPr>
      <w:vertAlign w:val="superscript"/>
    </w:rPr>
  </w:style>
  <w:style w:type="table" w:styleId="Mkatabulky">
    <w:name w:val="Table Grid"/>
    <w:basedOn w:val="Normlntabulka"/>
    <w:uiPriority w:val="59"/>
    <w:rsid w:val="00416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B00E2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B00E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7C9FC-DCE1-4B54-B78F-6E61C41A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HP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Ivan Stuchlík</dc:creator>
  <cp:lastModifiedBy>Ivan Stuchlík</cp:lastModifiedBy>
  <cp:revision>2</cp:revision>
  <cp:lastPrinted>2014-10-02T12:50:00Z</cp:lastPrinted>
  <dcterms:created xsi:type="dcterms:W3CDTF">2014-10-14T18:03:00Z</dcterms:created>
  <dcterms:modified xsi:type="dcterms:W3CDTF">2014-10-14T18:03:00Z</dcterms:modified>
</cp:coreProperties>
</file>